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B02255" w:rsidRPr="00B02255" w:rsidP="00B02255">
      <w:pPr>
        <w:spacing w:line="480" w:lineRule="auto"/>
        <w:jc w:val="center"/>
        <w:rPr>
          <w:rFonts w:ascii="Times New Roman" w:hAnsi="Times New Roman" w:cs="Times New Roman"/>
          <w:color w:val="1D1D1D"/>
          <w:sz w:val="24"/>
          <w:szCs w:val="24"/>
          <w:shd w:val="clear" w:color="auto" w:fill="FFFFFF"/>
        </w:rPr>
      </w:pPr>
    </w:p>
    <w:p w:rsidR="00B02255" w:rsidRPr="00B02255" w:rsidP="00B02255">
      <w:pPr>
        <w:spacing w:line="480" w:lineRule="auto"/>
        <w:jc w:val="center"/>
        <w:rPr>
          <w:rFonts w:ascii="Times New Roman" w:hAnsi="Times New Roman" w:cs="Times New Roman"/>
          <w:color w:val="1D1D1D"/>
          <w:sz w:val="24"/>
          <w:szCs w:val="24"/>
          <w:shd w:val="clear" w:color="auto" w:fill="FFFFFF"/>
        </w:rPr>
      </w:pPr>
    </w:p>
    <w:p w:rsidR="00B02255" w:rsidRPr="00B02255" w:rsidP="00686E01">
      <w:pPr>
        <w:spacing w:line="480" w:lineRule="auto"/>
        <w:rPr>
          <w:rFonts w:ascii="Times New Roman" w:hAnsi="Times New Roman" w:cs="Times New Roman"/>
          <w:color w:val="1D1D1D"/>
          <w:sz w:val="24"/>
          <w:szCs w:val="24"/>
          <w:shd w:val="clear" w:color="auto" w:fill="FFFFFF"/>
        </w:rPr>
      </w:pPr>
      <w:bookmarkStart w:id="0" w:name="_GoBack"/>
      <w:bookmarkEnd w:id="0"/>
    </w:p>
    <w:p w:rsidR="00B02255" w:rsidRPr="00B02255" w:rsidP="00B02255">
      <w:pPr>
        <w:spacing w:line="480" w:lineRule="auto"/>
        <w:jc w:val="center"/>
        <w:rPr>
          <w:rFonts w:ascii="Times New Roman" w:hAnsi="Times New Roman" w:cs="Times New Roman"/>
          <w:color w:val="1D1D1D"/>
          <w:sz w:val="24"/>
          <w:szCs w:val="24"/>
          <w:shd w:val="clear" w:color="auto" w:fill="FFFFFF"/>
        </w:rPr>
      </w:pPr>
      <w:r w:rsidRPr="00B02255">
        <w:rPr>
          <w:rFonts w:ascii="Times New Roman" w:hAnsi="Times New Roman" w:cs="Times New Roman"/>
          <w:color w:val="1D1D1D"/>
          <w:sz w:val="24"/>
          <w:szCs w:val="24"/>
          <w:shd w:val="clear" w:color="auto" w:fill="FFFFFF"/>
        </w:rPr>
        <w:t>Complementary Partners</w:t>
      </w:r>
    </w:p>
    <w:p w:rsidR="00B02255" w:rsidRPr="00B02255" w:rsidP="00B02255">
      <w:pPr>
        <w:spacing w:line="480" w:lineRule="auto"/>
        <w:jc w:val="center"/>
        <w:rPr>
          <w:rFonts w:ascii="Times New Roman" w:hAnsi="Times New Roman" w:cs="Times New Roman"/>
          <w:color w:val="1D1D1D"/>
          <w:sz w:val="24"/>
          <w:szCs w:val="24"/>
          <w:shd w:val="clear" w:color="auto" w:fill="FFFFFF"/>
        </w:rPr>
      </w:pPr>
      <w:r w:rsidRPr="00B02255">
        <w:rPr>
          <w:rFonts w:ascii="Times New Roman" w:hAnsi="Times New Roman" w:cs="Times New Roman"/>
          <w:color w:val="1D1D1D"/>
          <w:sz w:val="24"/>
          <w:szCs w:val="24"/>
          <w:shd w:val="clear" w:color="auto" w:fill="FFFFFF"/>
        </w:rPr>
        <w:t>Student’s Name</w:t>
      </w:r>
    </w:p>
    <w:p w:rsidR="00B02255" w:rsidRPr="00B02255" w:rsidP="00B02255">
      <w:pPr>
        <w:spacing w:line="480" w:lineRule="auto"/>
        <w:jc w:val="center"/>
        <w:rPr>
          <w:rFonts w:ascii="Times New Roman" w:hAnsi="Times New Roman" w:cs="Times New Roman"/>
          <w:color w:val="1D1D1D"/>
          <w:sz w:val="24"/>
          <w:szCs w:val="24"/>
          <w:shd w:val="clear" w:color="auto" w:fill="FFFFFF"/>
        </w:rPr>
      </w:pPr>
      <w:r w:rsidRPr="00B02255">
        <w:rPr>
          <w:rFonts w:ascii="Times New Roman" w:hAnsi="Times New Roman" w:cs="Times New Roman"/>
          <w:color w:val="1D1D1D"/>
          <w:sz w:val="24"/>
          <w:szCs w:val="24"/>
          <w:shd w:val="clear" w:color="auto" w:fill="FFFFFF"/>
        </w:rPr>
        <w:t>Instructor’s Name</w:t>
      </w:r>
    </w:p>
    <w:p w:rsidR="00B02255" w:rsidRPr="00B02255" w:rsidP="00B02255">
      <w:pPr>
        <w:spacing w:line="480" w:lineRule="auto"/>
        <w:jc w:val="center"/>
        <w:rPr>
          <w:rFonts w:ascii="Times New Roman" w:hAnsi="Times New Roman" w:cs="Times New Roman"/>
          <w:color w:val="1D1D1D"/>
          <w:sz w:val="24"/>
          <w:szCs w:val="24"/>
          <w:shd w:val="clear" w:color="auto" w:fill="FFFFFF"/>
        </w:rPr>
      </w:pPr>
      <w:r w:rsidRPr="00B02255">
        <w:rPr>
          <w:rFonts w:ascii="Times New Roman" w:hAnsi="Times New Roman" w:cs="Times New Roman"/>
          <w:color w:val="1D1D1D"/>
          <w:sz w:val="24"/>
          <w:szCs w:val="24"/>
          <w:shd w:val="clear" w:color="auto" w:fill="FFFFFF"/>
        </w:rPr>
        <w:t>Date</w:t>
      </w:r>
    </w:p>
    <w:p w:rsidR="00B02255" w:rsidRPr="00B02255" w:rsidP="00B02255">
      <w:pPr>
        <w:spacing w:line="480" w:lineRule="auto"/>
        <w:rPr>
          <w:rFonts w:ascii="Times New Roman" w:hAnsi="Times New Roman" w:cs="Times New Roman"/>
          <w:color w:val="1D1D1D"/>
          <w:sz w:val="24"/>
          <w:szCs w:val="24"/>
          <w:shd w:val="clear" w:color="auto" w:fill="FFFFFF"/>
        </w:rPr>
      </w:pPr>
      <w:r w:rsidRPr="00B02255">
        <w:rPr>
          <w:rFonts w:ascii="Times New Roman" w:hAnsi="Times New Roman" w:cs="Times New Roman"/>
          <w:color w:val="1D1D1D"/>
          <w:sz w:val="24"/>
          <w:szCs w:val="24"/>
          <w:shd w:val="clear" w:color="auto" w:fill="FFFFFF"/>
        </w:rPr>
        <w:br w:type="page"/>
      </w:r>
    </w:p>
    <w:p w:rsidR="002404A2" w:rsidRPr="00B02255" w:rsidP="00B02255">
      <w:pPr>
        <w:spacing w:line="480" w:lineRule="auto"/>
        <w:jc w:val="center"/>
        <w:rPr>
          <w:rFonts w:ascii="Times New Roman" w:hAnsi="Times New Roman" w:cs="Times New Roman"/>
          <w:sz w:val="24"/>
          <w:szCs w:val="24"/>
        </w:rPr>
      </w:pPr>
      <w:r w:rsidRPr="00B02255">
        <w:rPr>
          <w:rFonts w:ascii="Times New Roman" w:hAnsi="Times New Roman" w:cs="Times New Roman"/>
          <w:color w:val="1D1D1D"/>
          <w:sz w:val="24"/>
          <w:szCs w:val="24"/>
          <w:shd w:val="clear" w:color="auto" w:fill="FFFFFF"/>
        </w:rPr>
        <w:t>Complementary Partners</w:t>
      </w:r>
    </w:p>
    <w:p w:rsidR="004C56C0" w:rsidRPr="00B02255" w:rsidP="00B02255">
      <w:pPr>
        <w:spacing w:line="480" w:lineRule="auto"/>
        <w:rPr>
          <w:rFonts w:ascii="Times New Roman" w:hAnsi="Times New Roman" w:cs="Times New Roman"/>
          <w:sz w:val="24"/>
          <w:szCs w:val="24"/>
        </w:rPr>
      </w:pPr>
      <w:r w:rsidRPr="00B02255">
        <w:rPr>
          <w:rFonts w:ascii="Times New Roman" w:hAnsi="Times New Roman" w:cs="Times New Roman"/>
          <w:sz w:val="24"/>
          <w:szCs w:val="24"/>
        </w:rPr>
        <w:tab/>
      </w:r>
      <w:r w:rsidRPr="00B02255">
        <w:rPr>
          <w:rFonts w:ascii="Times New Roman" w:hAnsi="Times New Roman" w:cs="Times New Roman"/>
          <w:sz w:val="24"/>
          <w:szCs w:val="24"/>
        </w:rPr>
        <w:t>Conflict management has been an issue of concern within the past few decades. Leaders in various organizations have pondered on how to solve conflict at the same time not interfering with the workers' self-esteem and morale. As a result, various sources have claimed that conflict management can depend from one organization to another since the managerial structures are not the same. Literature will discuss extensively a key leadership trait that can be used in managing conflict</w:t>
      </w:r>
      <w:r w:rsidRPr="00B02255" w:rsidR="0034366C">
        <w:rPr>
          <w:rFonts w:ascii="Times New Roman" w:hAnsi="Times New Roman" w:cs="Times New Roman"/>
          <w:sz w:val="24"/>
          <w:szCs w:val="24"/>
        </w:rPr>
        <w:t>, a</w:t>
      </w:r>
      <w:r w:rsidRPr="00B02255">
        <w:rPr>
          <w:rFonts w:ascii="Times New Roman" w:hAnsi="Times New Roman" w:cs="Times New Roman"/>
          <w:sz w:val="24"/>
          <w:szCs w:val="24"/>
        </w:rPr>
        <w:t xml:space="preserve"> strategy that can be adopted in improving communication and some methods for motivating and improving </w:t>
      </w:r>
      <w:r w:rsidRPr="00B02255" w:rsidR="0034366C">
        <w:rPr>
          <w:rFonts w:ascii="Times New Roman" w:hAnsi="Times New Roman" w:cs="Times New Roman"/>
          <w:sz w:val="24"/>
          <w:szCs w:val="24"/>
        </w:rPr>
        <w:t>employees’</w:t>
      </w:r>
      <w:r w:rsidRPr="00B02255">
        <w:rPr>
          <w:rFonts w:ascii="Times New Roman" w:hAnsi="Times New Roman" w:cs="Times New Roman"/>
          <w:sz w:val="24"/>
          <w:szCs w:val="24"/>
        </w:rPr>
        <w:t xml:space="preserve"> behaviors in the workplace.</w:t>
      </w:r>
    </w:p>
    <w:p w:rsidR="0034366C" w:rsidRPr="00B02255" w:rsidP="00B02255">
      <w:pPr>
        <w:spacing w:line="480" w:lineRule="auto"/>
        <w:jc w:val="center"/>
        <w:rPr>
          <w:rFonts w:ascii="Times New Roman" w:hAnsi="Times New Roman" w:cs="Times New Roman"/>
          <w:b/>
          <w:sz w:val="24"/>
          <w:szCs w:val="24"/>
        </w:rPr>
      </w:pPr>
      <w:r w:rsidRPr="00B02255">
        <w:rPr>
          <w:rFonts w:ascii="Times New Roman" w:hAnsi="Times New Roman" w:cs="Times New Roman"/>
          <w:b/>
          <w:sz w:val="24"/>
          <w:szCs w:val="24"/>
        </w:rPr>
        <w:t xml:space="preserve">Leadership </w:t>
      </w:r>
      <w:r w:rsidRPr="00B02255" w:rsidR="00B02255">
        <w:rPr>
          <w:rFonts w:ascii="Times New Roman" w:hAnsi="Times New Roman" w:cs="Times New Roman"/>
          <w:b/>
          <w:sz w:val="24"/>
          <w:szCs w:val="24"/>
        </w:rPr>
        <w:t>Trait</w:t>
      </w:r>
    </w:p>
    <w:p w:rsidR="0034366C" w:rsidRPr="00B02255" w:rsidP="00B02255">
      <w:pPr>
        <w:spacing w:line="480" w:lineRule="auto"/>
        <w:rPr>
          <w:rFonts w:ascii="Times New Roman" w:hAnsi="Times New Roman" w:cs="Times New Roman"/>
          <w:sz w:val="24"/>
          <w:szCs w:val="24"/>
        </w:rPr>
      </w:pPr>
      <w:r w:rsidRPr="00B02255">
        <w:rPr>
          <w:rFonts w:ascii="Times New Roman" w:hAnsi="Times New Roman" w:cs="Times New Roman"/>
          <w:sz w:val="24"/>
          <w:szCs w:val="24"/>
        </w:rPr>
        <w:tab/>
      </w:r>
      <w:r w:rsidRPr="00B02255" w:rsidR="00377C82">
        <w:rPr>
          <w:rFonts w:ascii="Times New Roman" w:hAnsi="Times New Roman" w:cs="Times New Roman"/>
          <w:sz w:val="24"/>
          <w:szCs w:val="24"/>
        </w:rPr>
        <w:t>Communication is one of the leadership traits that can be used in managing conflict. Ma</w:t>
      </w:r>
      <w:r w:rsidRPr="00B02255">
        <w:rPr>
          <w:rFonts w:ascii="Times New Roman" w:hAnsi="Times New Roman" w:cs="Times New Roman"/>
          <w:sz w:val="24"/>
          <w:szCs w:val="24"/>
        </w:rPr>
        <w:t>n</w:t>
      </w:r>
      <w:r w:rsidRPr="00B02255" w:rsidR="00377C82">
        <w:rPr>
          <w:rFonts w:ascii="Times New Roman" w:hAnsi="Times New Roman" w:cs="Times New Roman"/>
          <w:sz w:val="24"/>
          <w:szCs w:val="24"/>
        </w:rPr>
        <w:t>y leaders forget or sometimes ignore the fact that juniors need to be addressed in order for them to understand the source of conflict. Once communication has been done it becomes easier for the leader to collect different points of view from the juniors as effective communication during conflict management process entails more than talking and getting the leader's point across to the juniors. On the other hand, through communication, leaders are able to convey their ideas and strategies that will be followed in solving the conflict and avoiding the occurrence of the same to happen in future</w:t>
      </w:r>
      <w:r w:rsidRPr="00B02255">
        <w:rPr>
          <w:rFonts w:ascii="Times New Roman" w:hAnsi="Times New Roman" w:cs="Times New Roman"/>
          <w:sz w:val="24"/>
          <w:szCs w:val="24"/>
        </w:rPr>
        <w:t xml:space="preserve"> (</w:t>
      </w:r>
      <w:r w:rsidRPr="00B02255">
        <w:rPr>
          <w:rFonts w:ascii="Times New Roman" w:hAnsi="Times New Roman" w:cs="Times New Roman"/>
          <w:color w:val="222222"/>
          <w:sz w:val="24"/>
          <w:szCs w:val="24"/>
          <w:shd w:val="clear" w:color="auto" w:fill="FFFFFF"/>
        </w:rPr>
        <w:t>Saeed et al., 2014)</w:t>
      </w:r>
      <w:r w:rsidRPr="00B02255" w:rsidR="00377C82">
        <w:rPr>
          <w:rFonts w:ascii="Times New Roman" w:hAnsi="Times New Roman" w:cs="Times New Roman"/>
          <w:sz w:val="24"/>
          <w:szCs w:val="24"/>
        </w:rPr>
        <w:t xml:space="preserve">. In addition, once the juniors in a workplace have been used to their leader, they are able to report any possible occurrence of conflict and thus helps the organization to avoid occurrence of the same. Also, through the leaders accommodating the views and opinions of the junior towards managing conflict in the workplace, it makes the juniors feel responsible of any conflict that may occur and hence do whatever they can </w:t>
      </w:r>
      <w:r w:rsidRPr="00B02255" w:rsidR="00377C82">
        <w:rPr>
          <w:rFonts w:ascii="Times New Roman" w:hAnsi="Times New Roman" w:cs="Times New Roman"/>
          <w:sz w:val="24"/>
          <w:szCs w:val="24"/>
        </w:rPr>
        <w:t>to avoid any conflict happening either between themselves, the clients of with their managerial staff.</w:t>
      </w:r>
    </w:p>
    <w:p w:rsidR="0034366C" w:rsidRPr="00B02255" w:rsidP="00B02255">
      <w:pPr>
        <w:spacing w:line="480" w:lineRule="auto"/>
        <w:jc w:val="center"/>
        <w:rPr>
          <w:rFonts w:ascii="Times New Roman" w:hAnsi="Times New Roman" w:cs="Times New Roman"/>
          <w:b/>
          <w:sz w:val="24"/>
          <w:szCs w:val="24"/>
        </w:rPr>
      </w:pPr>
      <w:r w:rsidRPr="00B02255">
        <w:rPr>
          <w:rFonts w:ascii="Times New Roman" w:hAnsi="Times New Roman" w:cs="Times New Roman"/>
          <w:b/>
          <w:sz w:val="24"/>
          <w:szCs w:val="24"/>
        </w:rPr>
        <w:t xml:space="preserve">Strategy </w:t>
      </w:r>
      <w:r w:rsidRPr="00B02255" w:rsidR="00B02255">
        <w:rPr>
          <w:rFonts w:ascii="Times New Roman" w:hAnsi="Times New Roman" w:cs="Times New Roman"/>
          <w:b/>
          <w:sz w:val="24"/>
          <w:szCs w:val="24"/>
        </w:rPr>
        <w:t>to Improve Communication</w:t>
      </w:r>
    </w:p>
    <w:p w:rsidR="00377C82" w:rsidRPr="00B02255" w:rsidP="00B02255">
      <w:pPr>
        <w:spacing w:line="480" w:lineRule="auto"/>
        <w:ind w:firstLine="720"/>
        <w:rPr>
          <w:rFonts w:ascii="Times New Roman" w:hAnsi="Times New Roman" w:cs="Times New Roman"/>
          <w:sz w:val="24"/>
          <w:szCs w:val="24"/>
        </w:rPr>
      </w:pPr>
      <w:r w:rsidRPr="00B02255">
        <w:rPr>
          <w:rFonts w:ascii="Times New Roman" w:hAnsi="Times New Roman" w:cs="Times New Roman"/>
          <w:sz w:val="24"/>
          <w:szCs w:val="24"/>
        </w:rPr>
        <w:t xml:space="preserve">One of the </w:t>
      </w:r>
      <w:r w:rsidRPr="00B02255" w:rsidR="0034366C">
        <w:rPr>
          <w:rFonts w:ascii="Times New Roman" w:hAnsi="Times New Roman" w:cs="Times New Roman"/>
          <w:sz w:val="24"/>
          <w:szCs w:val="24"/>
        </w:rPr>
        <w:t>strategies</w:t>
      </w:r>
      <w:r w:rsidRPr="00B02255">
        <w:rPr>
          <w:rFonts w:ascii="Times New Roman" w:hAnsi="Times New Roman" w:cs="Times New Roman"/>
          <w:sz w:val="24"/>
          <w:szCs w:val="24"/>
        </w:rPr>
        <w:t xml:space="preserve"> that a leader can adopt in improving communication within the organization is through asking questions. Through leaders asking questions, they are able to preserve their neutrality. On the other hand, during a certain conflict use of questions helps the juniors to </w:t>
      </w:r>
      <w:r w:rsidRPr="00B02255" w:rsidR="0034366C">
        <w:rPr>
          <w:rFonts w:ascii="Times New Roman" w:hAnsi="Times New Roman" w:cs="Times New Roman"/>
          <w:sz w:val="24"/>
          <w:szCs w:val="24"/>
        </w:rPr>
        <w:t>pause</w:t>
      </w:r>
      <w:r w:rsidRPr="00B02255">
        <w:rPr>
          <w:rFonts w:ascii="Times New Roman" w:hAnsi="Times New Roman" w:cs="Times New Roman"/>
          <w:sz w:val="24"/>
          <w:szCs w:val="24"/>
        </w:rPr>
        <w:t xml:space="preserve"> and get clear amongst </w:t>
      </w:r>
      <w:r w:rsidRPr="00B02255" w:rsidR="0034366C">
        <w:rPr>
          <w:rFonts w:ascii="Times New Roman" w:hAnsi="Times New Roman" w:cs="Times New Roman"/>
          <w:sz w:val="24"/>
          <w:szCs w:val="24"/>
        </w:rPr>
        <w:t>them</w:t>
      </w:r>
      <w:r w:rsidRPr="00B02255">
        <w:rPr>
          <w:rFonts w:ascii="Times New Roman" w:hAnsi="Times New Roman" w:cs="Times New Roman"/>
          <w:sz w:val="24"/>
          <w:szCs w:val="24"/>
        </w:rPr>
        <w:t xml:space="preserve"> of what the problem is resulting in conflict</w:t>
      </w:r>
      <w:r w:rsidRPr="00B02255" w:rsidR="0034366C">
        <w:rPr>
          <w:rFonts w:ascii="Times New Roman" w:hAnsi="Times New Roman" w:cs="Times New Roman"/>
          <w:sz w:val="24"/>
          <w:szCs w:val="24"/>
        </w:rPr>
        <w:t xml:space="preserve"> (</w:t>
      </w:r>
      <w:r w:rsidRPr="00B02255" w:rsidR="0034366C">
        <w:rPr>
          <w:rFonts w:ascii="Times New Roman" w:hAnsi="Times New Roman" w:cs="Times New Roman"/>
          <w:color w:val="222222"/>
          <w:sz w:val="24"/>
          <w:szCs w:val="24"/>
          <w:shd w:val="clear" w:color="auto" w:fill="FFFFFF"/>
        </w:rPr>
        <w:t>Adler et al., 2016)</w:t>
      </w:r>
      <w:r w:rsidRPr="00B02255">
        <w:rPr>
          <w:rFonts w:ascii="Times New Roman" w:hAnsi="Times New Roman" w:cs="Times New Roman"/>
          <w:sz w:val="24"/>
          <w:szCs w:val="24"/>
        </w:rPr>
        <w:t xml:space="preserve">.  It has been proved that the </w:t>
      </w:r>
      <w:r w:rsidRPr="00B02255" w:rsidR="0034366C">
        <w:rPr>
          <w:rFonts w:ascii="Times New Roman" w:hAnsi="Times New Roman" w:cs="Times New Roman"/>
          <w:sz w:val="24"/>
          <w:szCs w:val="24"/>
        </w:rPr>
        <w:t>moment</w:t>
      </w:r>
      <w:r w:rsidRPr="00B02255">
        <w:rPr>
          <w:rFonts w:ascii="Times New Roman" w:hAnsi="Times New Roman" w:cs="Times New Roman"/>
          <w:sz w:val="24"/>
          <w:szCs w:val="24"/>
        </w:rPr>
        <w:t xml:space="preserve"> a leader </w:t>
      </w:r>
      <w:r w:rsidRPr="00B02255" w:rsidR="0034366C">
        <w:rPr>
          <w:rFonts w:ascii="Times New Roman" w:hAnsi="Times New Roman" w:cs="Times New Roman"/>
          <w:sz w:val="24"/>
          <w:szCs w:val="24"/>
        </w:rPr>
        <w:t>allows</w:t>
      </w:r>
      <w:r w:rsidRPr="00B02255">
        <w:rPr>
          <w:rFonts w:ascii="Times New Roman" w:hAnsi="Times New Roman" w:cs="Times New Roman"/>
          <w:sz w:val="24"/>
          <w:szCs w:val="24"/>
        </w:rPr>
        <w:t xml:space="preserve"> the juniors to talk about a </w:t>
      </w:r>
      <w:r w:rsidRPr="00B02255" w:rsidR="0034366C">
        <w:rPr>
          <w:rFonts w:ascii="Times New Roman" w:hAnsi="Times New Roman" w:cs="Times New Roman"/>
          <w:sz w:val="24"/>
          <w:szCs w:val="24"/>
        </w:rPr>
        <w:t>problem;</w:t>
      </w:r>
      <w:r w:rsidRPr="00B02255">
        <w:rPr>
          <w:rFonts w:ascii="Times New Roman" w:hAnsi="Times New Roman" w:cs="Times New Roman"/>
          <w:sz w:val="24"/>
          <w:szCs w:val="24"/>
        </w:rPr>
        <w:t xml:space="preserve"> it becomes easier for </w:t>
      </w:r>
      <w:r w:rsidRPr="00B02255" w:rsidR="0034366C">
        <w:rPr>
          <w:rFonts w:ascii="Times New Roman" w:hAnsi="Times New Roman" w:cs="Times New Roman"/>
          <w:sz w:val="24"/>
          <w:szCs w:val="24"/>
        </w:rPr>
        <w:t>them</w:t>
      </w:r>
      <w:r w:rsidRPr="00B02255">
        <w:rPr>
          <w:rFonts w:ascii="Times New Roman" w:hAnsi="Times New Roman" w:cs="Times New Roman"/>
          <w:sz w:val="24"/>
          <w:szCs w:val="24"/>
        </w:rPr>
        <w:t xml:space="preserve"> to come up with a solution. Thus, this becomes a good strategy to help improve communication within the organization.</w:t>
      </w:r>
    </w:p>
    <w:p w:rsidR="00377C82" w:rsidRPr="00B02255" w:rsidP="00B02255">
      <w:pPr>
        <w:spacing w:line="480" w:lineRule="auto"/>
        <w:ind w:firstLine="720"/>
        <w:rPr>
          <w:rFonts w:ascii="Times New Roman" w:hAnsi="Times New Roman" w:cs="Times New Roman"/>
          <w:sz w:val="24"/>
          <w:szCs w:val="24"/>
        </w:rPr>
      </w:pPr>
      <w:r w:rsidRPr="00B02255">
        <w:rPr>
          <w:rFonts w:ascii="Times New Roman" w:hAnsi="Times New Roman" w:cs="Times New Roman"/>
          <w:sz w:val="24"/>
          <w:szCs w:val="24"/>
        </w:rPr>
        <w:t>Consequently,</w:t>
      </w:r>
      <w:r w:rsidRPr="00B02255" w:rsidR="00D76A37">
        <w:rPr>
          <w:rFonts w:ascii="Times New Roman" w:hAnsi="Times New Roman" w:cs="Times New Roman"/>
          <w:sz w:val="24"/>
          <w:szCs w:val="24"/>
        </w:rPr>
        <w:t xml:space="preserve"> good questions are better than having perfect statements any time a conflict occurs in the organization. Using good and appropriate questions helps the leaders to </w:t>
      </w:r>
      <w:r w:rsidRPr="00B02255" w:rsidR="0034366C">
        <w:rPr>
          <w:rFonts w:ascii="Times New Roman" w:hAnsi="Times New Roman" w:cs="Times New Roman"/>
          <w:sz w:val="24"/>
          <w:szCs w:val="24"/>
        </w:rPr>
        <w:t>quickly</w:t>
      </w:r>
      <w:r w:rsidRPr="00B02255" w:rsidR="00D76A37">
        <w:rPr>
          <w:rFonts w:ascii="Times New Roman" w:hAnsi="Times New Roman" w:cs="Times New Roman"/>
          <w:sz w:val="24"/>
          <w:szCs w:val="24"/>
        </w:rPr>
        <w:t xml:space="preserve"> assume the role of e mediator. In addition, since conflict within an organization comes along with a lot of pressure, use of good questions helps the leader to ease the pressure at the moment</w:t>
      </w:r>
      <w:r w:rsidRPr="00B02255" w:rsidR="0034366C">
        <w:rPr>
          <w:rFonts w:ascii="Times New Roman" w:hAnsi="Times New Roman" w:cs="Times New Roman"/>
          <w:sz w:val="24"/>
          <w:szCs w:val="24"/>
        </w:rPr>
        <w:t xml:space="preserve"> (</w:t>
      </w:r>
      <w:r w:rsidRPr="00B02255" w:rsidR="0034366C">
        <w:rPr>
          <w:rFonts w:ascii="Times New Roman" w:hAnsi="Times New Roman" w:cs="Times New Roman"/>
          <w:color w:val="222222"/>
          <w:sz w:val="24"/>
          <w:szCs w:val="24"/>
          <w:shd w:val="clear" w:color="auto" w:fill="FFFFFF"/>
        </w:rPr>
        <w:t>Cardon, 2018)</w:t>
      </w:r>
      <w:r w:rsidRPr="00B02255" w:rsidR="00D76A37">
        <w:rPr>
          <w:rFonts w:ascii="Times New Roman" w:hAnsi="Times New Roman" w:cs="Times New Roman"/>
          <w:sz w:val="24"/>
          <w:szCs w:val="24"/>
        </w:rPr>
        <w:t>. It becomes easier to solve any problem within an organization the moment everything is calm. Most of the time, leaders have been recommended to start a one-on-one conversation in order to get fine details from both perspectives which can be achieved by inviting everyone into a discussion still when the facts are not clear to everyone.
</w:t>
      </w:r>
    </w:p>
    <w:p w:rsidR="00D76A37" w:rsidRPr="00B02255" w:rsidP="00B02255">
      <w:pPr>
        <w:spacing w:line="480" w:lineRule="auto"/>
        <w:ind w:firstLine="720"/>
        <w:rPr>
          <w:rFonts w:ascii="Times New Roman" w:hAnsi="Times New Roman" w:cs="Times New Roman"/>
          <w:sz w:val="24"/>
          <w:szCs w:val="24"/>
        </w:rPr>
      </w:pPr>
      <w:r w:rsidRPr="00B02255">
        <w:rPr>
          <w:rFonts w:ascii="Times New Roman" w:hAnsi="Times New Roman" w:cs="Times New Roman"/>
          <w:sz w:val="24"/>
          <w:szCs w:val="24"/>
        </w:rPr>
        <w:t>Leaders have also been warned of asking probing questions before the basics of what happened within the organization are not clear</w:t>
      </w:r>
      <w:r w:rsidRPr="00B02255" w:rsidR="0034366C">
        <w:rPr>
          <w:rFonts w:ascii="Times New Roman" w:hAnsi="Times New Roman" w:cs="Times New Roman"/>
          <w:sz w:val="24"/>
          <w:szCs w:val="24"/>
        </w:rPr>
        <w:t xml:space="preserve"> (</w:t>
      </w:r>
      <w:r w:rsidRPr="00B02255" w:rsidR="0034366C">
        <w:rPr>
          <w:rFonts w:ascii="Times New Roman" w:hAnsi="Times New Roman" w:cs="Times New Roman"/>
          <w:color w:val="222222"/>
          <w:sz w:val="24"/>
          <w:szCs w:val="24"/>
          <w:shd w:val="clear" w:color="auto" w:fill="FFFFFF"/>
        </w:rPr>
        <w:t>Adler et al., 2016)</w:t>
      </w:r>
      <w:r w:rsidRPr="00B02255">
        <w:rPr>
          <w:rFonts w:ascii="Times New Roman" w:hAnsi="Times New Roman" w:cs="Times New Roman"/>
          <w:sz w:val="24"/>
          <w:szCs w:val="24"/>
        </w:rPr>
        <w:t xml:space="preserve">. However, after establishing the basics this becomes the appropriate time to ask probing questions such as the saying of everyone, the differences between tow perspectives, the responsible aspects of conflict, how the </w:t>
      </w:r>
      <w:r w:rsidRPr="00B02255">
        <w:rPr>
          <w:rFonts w:ascii="Times New Roman" w:hAnsi="Times New Roman" w:cs="Times New Roman"/>
          <w:sz w:val="24"/>
          <w:szCs w:val="24"/>
        </w:rPr>
        <w:t xml:space="preserve">issue will be resolved, what will happen if the issue is not resolved and what would be </w:t>
      </w:r>
      <w:r w:rsidRPr="00B02255" w:rsidR="0034366C">
        <w:rPr>
          <w:rFonts w:ascii="Times New Roman" w:hAnsi="Times New Roman" w:cs="Times New Roman"/>
          <w:sz w:val="24"/>
          <w:szCs w:val="24"/>
        </w:rPr>
        <w:t>offered by</w:t>
      </w:r>
      <w:r w:rsidRPr="00B02255">
        <w:rPr>
          <w:rFonts w:ascii="Times New Roman" w:hAnsi="Times New Roman" w:cs="Times New Roman"/>
          <w:sz w:val="24"/>
          <w:szCs w:val="24"/>
        </w:rPr>
        <w:t xml:space="preserve"> the managerial staff to resolve the conflict.</w:t>
      </w:r>
    </w:p>
    <w:p w:rsidR="0034366C" w:rsidRPr="00B02255" w:rsidP="00B02255">
      <w:pPr>
        <w:spacing w:line="480" w:lineRule="auto"/>
        <w:jc w:val="center"/>
        <w:rPr>
          <w:rFonts w:ascii="Times New Roman" w:hAnsi="Times New Roman" w:cs="Times New Roman"/>
          <w:b/>
          <w:sz w:val="24"/>
          <w:szCs w:val="24"/>
        </w:rPr>
      </w:pPr>
      <w:r w:rsidRPr="00B02255">
        <w:rPr>
          <w:rFonts w:ascii="Times New Roman" w:hAnsi="Times New Roman" w:cs="Times New Roman"/>
          <w:b/>
          <w:sz w:val="24"/>
          <w:szCs w:val="24"/>
        </w:rPr>
        <w:t>Methods to Motivate and Improve Behaviors</w:t>
      </w:r>
    </w:p>
    <w:p w:rsidR="00D76A37" w:rsidRPr="00B02255" w:rsidP="00B02255">
      <w:pPr>
        <w:spacing w:line="480" w:lineRule="auto"/>
        <w:ind w:firstLine="720"/>
        <w:rPr>
          <w:rFonts w:ascii="Times New Roman" w:hAnsi="Times New Roman" w:cs="Times New Roman"/>
          <w:sz w:val="24"/>
          <w:szCs w:val="24"/>
        </w:rPr>
      </w:pPr>
      <w:r w:rsidRPr="00B02255">
        <w:rPr>
          <w:rFonts w:ascii="Times New Roman" w:hAnsi="Times New Roman" w:cs="Times New Roman"/>
          <w:sz w:val="24"/>
          <w:szCs w:val="24"/>
        </w:rPr>
        <w:t>There are various methods to motivate and improve behaviors of employees in the workplace where one of them is making the expectations clear. Having goals in place will motivate the employees and help them know which behaviors go along in achieving the set goals</w:t>
      </w:r>
      <w:r w:rsidRPr="00B02255" w:rsidR="0034366C">
        <w:rPr>
          <w:rFonts w:ascii="Times New Roman" w:hAnsi="Times New Roman" w:cs="Times New Roman"/>
          <w:sz w:val="24"/>
          <w:szCs w:val="24"/>
        </w:rPr>
        <w:t xml:space="preserve"> (</w:t>
      </w:r>
      <w:r w:rsidRPr="00B02255" w:rsidR="0034366C">
        <w:rPr>
          <w:rFonts w:ascii="Times New Roman" w:hAnsi="Times New Roman" w:cs="Times New Roman"/>
          <w:color w:val="222222"/>
          <w:sz w:val="24"/>
          <w:szCs w:val="24"/>
          <w:shd w:val="clear" w:color="auto" w:fill="FFFFFF"/>
        </w:rPr>
        <w:t>Ganta, 2014)</w:t>
      </w:r>
      <w:r w:rsidRPr="00B02255">
        <w:rPr>
          <w:rFonts w:ascii="Times New Roman" w:hAnsi="Times New Roman" w:cs="Times New Roman"/>
          <w:sz w:val="24"/>
          <w:szCs w:val="24"/>
        </w:rPr>
        <w:t>. As a result, cases of conflict and misunderstanding in the workplace will be minimal. In addition</w:t>
      </w:r>
      <w:r w:rsidRPr="00B02255" w:rsidR="0034366C">
        <w:rPr>
          <w:rFonts w:ascii="Times New Roman" w:hAnsi="Times New Roman" w:cs="Times New Roman"/>
          <w:sz w:val="24"/>
          <w:szCs w:val="24"/>
        </w:rPr>
        <w:t>, employees</w:t>
      </w:r>
      <w:r w:rsidRPr="00B02255">
        <w:rPr>
          <w:rFonts w:ascii="Times New Roman" w:hAnsi="Times New Roman" w:cs="Times New Roman"/>
          <w:sz w:val="24"/>
          <w:szCs w:val="24"/>
        </w:rPr>
        <w:t xml:space="preserve"> will be motivated enough since they already know what is expected of them.
</w:t>
      </w:r>
    </w:p>
    <w:p w:rsidR="00D76A37" w:rsidRPr="00B02255" w:rsidP="00B02255">
      <w:pPr>
        <w:spacing w:line="480" w:lineRule="auto"/>
        <w:ind w:firstLine="720"/>
        <w:rPr>
          <w:rFonts w:ascii="Times New Roman" w:hAnsi="Times New Roman" w:cs="Times New Roman"/>
          <w:sz w:val="24"/>
          <w:szCs w:val="24"/>
        </w:rPr>
      </w:pPr>
      <w:r w:rsidRPr="00B02255">
        <w:rPr>
          <w:rFonts w:ascii="Times New Roman" w:hAnsi="Times New Roman" w:cs="Times New Roman"/>
          <w:sz w:val="24"/>
          <w:szCs w:val="24"/>
        </w:rPr>
        <w:t xml:space="preserve">Giving continuous feedback is another method to motivate and improve </w:t>
      </w:r>
      <w:r w:rsidRPr="00B02255" w:rsidR="0034366C">
        <w:rPr>
          <w:rFonts w:ascii="Times New Roman" w:hAnsi="Times New Roman" w:cs="Times New Roman"/>
          <w:sz w:val="24"/>
          <w:szCs w:val="24"/>
        </w:rPr>
        <w:t>employees’</w:t>
      </w:r>
      <w:r w:rsidRPr="00B02255">
        <w:rPr>
          <w:rFonts w:ascii="Times New Roman" w:hAnsi="Times New Roman" w:cs="Times New Roman"/>
          <w:sz w:val="24"/>
          <w:szCs w:val="24"/>
        </w:rPr>
        <w:t xml:space="preserve"> beha</w:t>
      </w:r>
      <w:r w:rsidRPr="00B02255" w:rsidR="004C56C0">
        <w:rPr>
          <w:rFonts w:ascii="Times New Roman" w:hAnsi="Times New Roman" w:cs="Times New Roman"/>
          <w:sz w:val="24"/>
          <w:szCs w:val="24"/>
        </w:rPr>
        <w:t>vior. O</w:t>
      </w:r>
      <w:r w:rsidRPr="00B02255">
        <w:rPr>
          <w:rFonts w:ascii="Times New Roman" w:hAnsi="Times New Roman" w:cs="Times New Roman"/>
          <w:sz w:val="24"/>
          <w:szCs w:val="24"/>
        </w:rPr>
        <w:t>nce an issue arise</w:t>
      </w:r>
      <w:r w:rsidRPr="00B02255" w:rsidR="004C56C0">
        <w:rPr>
          <w:rFonts w:ascii="Times New Roman" w:hAnsi="Times New Roman" w:cs="Times New Roman"/>
          <w:sz w:val="24"/>
          <w:szCs w:val="24"/>
        </w:rPr>
        <w:t>s</w:t>
      </w:r>
      <w:r w:rsidRPr="00B02255">
        <w:rPr>
          <w:rFonts w:ascii="Times New Roman" w:hAnsi="Times New Roman" w:cs="Times New Roman"/>
          <w:sz w:val="24"/>
          <w:szCs w:val="24"/>
        </w:rPr>
        <w:t xml:space="preserve"> in the workplace, it is the responsibility of the managerial staff to offer feedback as soon as possible</w:t>
      </w:r>
      <w:r w:rsidRPr="00B02255" w:rsidR="004C56C0">
        <w:rPr>
          <w:rFonts w:ascii="Times New Roman" w:hAnsi="Times New Roman" w:cs="Times New Roman"/>
          <w:sz w:val="24"/>
          <w:szCs w:val="24"/>
        </w:rPr>
        <w:t xml:space="preserve"> which will reduce chances of the employees behaving in a manner that is not acceptable within the organization</w:t>
      </w:r>
      <w:r w:rsidRPr="00B02255" w:rsidR="0034366C">
        <w:rPr>
          <w:rFonts w:ascii="Times New Roman" w:hAnsi="Times New Roman" w:cs="Times New Roman"/>
          <w:sz w:val="24"/>
          <w:szCs w:val="24"/>
        </w:rPr>
        <w:t xml:space="preserve"> (</w:t>
      </w:r>
      <w:r w:rsidRPr="00B02255" w:rsidR="0034366C">
        <w:rPr>
          <w:rFonts w:ascii="Times New Roman" w:hAnsi="Times New Roman" w:cs="Times New Roman"/>
          <w:color w:val="222222"/>
          <w:sz w:val="24"/>
          <w:szCs w:val="24"/>
          <w:shd w:val="clear" w:color="auto" w:fill="FFFFFF"/>
        </w:rPr>
        <w:t>Lindsey et al., 2015)</w:t>
      </w:r>
      <w:r w:rsidRPr="00B02255" w:rsidR="004C56C0">
        <w:rPr>
          <w:rFonts w:ascii="Times New Roman" w:hAnsi="Times New Roman" w:cs="Times New Roman"/>
          <w:sz w:val="24"/>
          <w:szCs w:val="24"/>
        </w:rPr>
        <w:t>. On the other hand, they will be able to know the steps to take towards achieving the set goals as they have already been motivated that their concerns are taken into consideration.
</w:t>
      </w:r>
    </w:p>
    <w:p w:rsidR="004C56C0" w:rsidRPr="00B02255" w:rsidP="00B02255">
      <w:pPr>
        <w:spacing w:line="480" w:lineRule="auto"/>
        <w:ind w:firstLine="720"/>
        <w:rPr>
          <w:rFonts w:ascii="Times New Roman" w:hAnsi="Times New Roman" w:cs="Times New Roman"/>
          <w:sz w:val="24"/>
          <w:szCs w:val="24"/>
        </w:rPr>
      </w:pPr>
      <w:r w:rsidRPr="00B02255">
        <w:rPr>
          <w:rFonts w:ascii="Times New Roman" w:hAnsi="Times New Roman" w:cs="Times New Roman"/>
          <w:sz w:val="24"/>
          <w:szCs w:val="24"/>
        </w:rPr>
        <w:t xml:space="preserve">Again, correcting the employees privately will, in turn, motivate them and make them avoid the corrected and unacceptable behavior in the </w:t>
      </w:r>
      <w:r w:rsidRPr="00B02255" w:rsidR="0034366C">
        <w:rPr>
          <w:rFonts w:ascii="Times New Roman" w:hAnsi="Times New Roman" w:cs="Times New Roman"/>
          <w:sz w:val="24"/>
          <w:szCs w:val="24"/>
        </w:rPr>
        <w:t>workplace (</w:t>
      </w:r>
      <w:r w:rsidRPr="00B02255" w:rsidR="0034366C">
        <w:rPr>
          <w:rFonts w:ascii="Times New Roman" w:hAnsi="Times New Roman" w:cs="Times New Roman"/>
          <w:color w:val="222222"/>
          <w:sz w:val="24"/>
          <w:szCs w:val="24"/>
          <w:shd w:val="clear" w:color="auto" w:fill="FFFFFF"/>
        </w:rPr>
        <w:t>Ganta, 2014)</w:t>
      </w:r>
      <w:r w:rsidRPr="00B02255">
        <w:rPr>
          <w:rFonts w:ascii="Times New Roman" w:hAnsi="Times New Roman" w:cs="Times New Roman"/>
          <w:sz w:val="24"/>
          <w:szCs w:val="24"/>
        </w:rPr>
        <w:t>. When an employee is corrected in private this preserves them from any embarrassment which could have been experienced if the correction was done in front of their colleagues. On the other hand, it reduces the chances of the employees becoming demoralized and hence tends to change improve their behaviors easily and motivation to maintain acceptable standards.
</w:t>
      </w:r>
    </w:p>
    <w:p w:rsidR="004C56C0" w:rsidRPr="00B02255" w:rsidP="00B02255">
      <w:pPr>
        <w:spacing w:line="480" w:lineRule="auto"/>
        <w:rPr>
          <w:rFonts w:ascii="Times New Roman" w:hAnsi="Times New Roman" w:cs="Times New Roman"/>
          <w:sz w:val="24"/>
          <w:szCs w:val="24"/>
        </w:rPr>
      </w:pPr>
      <w:r w:rsidRPr="00B02255">
        <w:rPr>
          <w:rFonts w:ascii="Times New Roman" w:hAnsi="Times New Roman" w:cs="Times New Roman"/>
          <w:sz w:val="24"/>
          <w:szCs w:val="24"/>
        </w:rPr>
        <w:tab/>
      </w:r>
      <w:r w:rsidRPr="00B02255">
        <w:rPr>
          <w:rFonts w:ascii="Times New Roman" w:hAnsi="Times New Roman" w:cs="Times New Roman"/>
          <w:sz w:val="24"/>
          <w:szCs w:val="24"/>
        </w:rPr>
        <w:t xml:space="preserve">In summation, having </w:t>
      </w:r>
      <w:r w:rsidRPr="00B02255">
        <w:rPr>
          <w:rFonts w:ascii="Times New Roman" w:hAnsi="Times New Roman" w:cs="Times New Roman"/>
          <w:sz w:val="24"/>
          <w:szCs w:val="24"/>
        </w:rPr>
        <w:t>discuss</w:t>
      </w:r>
      <w:r w:rsidRPr="00B02255">
        <w:rPr>
          <w:rFonts w:ascii="Times New Roman" w:hAnsi="Times New Roman" w:cs="Times New Roman"/>
          <w:sz w:val="24"/>
          <w:szCs w:val="24"/>
        </w:rPr>
        <w:t>ed</w:t>
      </w:r>
      <w:r w:rsidRPr="00B02255">
        <w:rPr>
          <w:rFonts w:ascii="Times New Roman" w:hAnsi="Times New Roman" w:cs="Times New Roman"/>
          <w:sz w:val="24"/>
          <w:szCs w:val="24"/>
        </w:rPr>
        <w:t xml:space="preserve"> extensively a key leadership trait that can be used in managing conflict,  a strategy that can be adopted in improving communication and some methods for motivating and improving employees' behaviors in the workplace</w:t>
      </w:r>
      <w:r w:rsidRPr="00B02255">
        <w:rPr>
          <w:rFonts w:ascii="Times New Roman" w:hAnsi="Times New Roman" w:cs="Times New Roman"/>
          <w:sz w:val="24"/>
          <w:szCs w:val="24"/>
        </w:rPr>
        <w:t>, it is clear that communication is a key leadership trait in managing conflict. On the other hand, asking questions can be used to improve communication within the organization. In addition, it is the responsibility of the managerial staff to decide which methods of motivating and improving behaviors in the workplace are suitable for them.
</w:t>
      </w:r>
    </w:p>
    <w:p w:rsidR="00B02255" w:rsidRPr="00B02255" w:rsidP="00B02255">
      <w:pPr>
        <w:spacing w:line="480" w:lineRule="auto"/>
        <w:rPr>
          <w:rFonts w:ascii="Times New Roman" w:hAnsi="Times New Roman" w:cs="Times New Roman"/>
          <w:sz w:val="24"/>
          <w:szCs w:val="24"/>
        </w:rPr>
      </w:pPr>
      <w:r w:rsidRPr="00B02255">
        <w:rPr>
          <w:rFonts w:ascii="Times New Roman" w:hAnsi="Times New Roman" w:cs="Times New Roman"/>
          <w:sz w:val="24"/>
          <w:szCs w:val="24"/>
        </w:rPr>
        <w:br w:type="page"/>
      </w:r>
    </w:p>
    <w:p w:rsidR="00B02255" w:rsidRPr="00B02255" w:rsidP="00B02255">
      <w:pPr>
        <w:spacing w:line="480" w:lineRule="auto"/>
        <w:jc w:val="center"/>
        <w:rPr>
          <w:rFonts w:ascii="Times New Roman" w:hAnsi="Times New Roman" w:cs="Times New Roman"/>
          <w:sz w:val="24"/>
          <w:szCs w:val="24"/>
        </w:rPr>
      </w:pPr>
      <w:r w:rsidRPr="00B02255">
        <w:rPr>
          <w:rFonts w:ascii="Times New Roman" w:hAnsi="Times New Roman" w:cs="Times New Roman"/>
          <w:sz w:val="24"/>
          <w:szCs w:val="24"/>
        </w:rPr>
        <w:t>References</w:t>
      </w:r>
    </w:p>
    <w:p w:rsidR="00B02255" w:rsidRPr="00B02255" w:rsidP="00B02255">
      <w:pPr>
        <w:spacing w:line="480" w:lineRule="auto"/>
        <w:ind w:left="720" w:hanging="720"/>
        <w:rPr>
          <w:rFonts w:ascii="Times New Roman" w:hAnsi="Times New Roman" w:cs="Times New Roman"/>
          <w:color w:val="222222"/>
          <w:sz w:val="24"/>
          <w:szCs w:val="24"/>
          <w:shd w:val="clear" w:color="auto" w:fill="FFFFFF"/>
        </w:rPr>
      </w:pPr>
      <w:r w:rsidRPr="00B02255">
        <w:rPr>
          <w:rFonts w:ascii="Times New Roman" w:hAnsi="Times New Roman" w:cs="Times New Roman"/>
          <w:color w:val="222222"/>
          <w:sz w:val="24"/>
          <w:szCs w:val="24"/>
          <w:shd w:val="clear" w:color="auto" w:fill="FFFFFF"/>
        </w:rPr>
        <w:t>Adler, R. B., Rodman, G. R., &amp; Du Pré, A. (2016). </w:t>
      </w:r>
      <w:r w:rsidRPr="00B02255">
        <w:rPr>
          <w:rFonts w:ascii="Times New Roman" w:hAnsi="Times New Roman" w:cs="Times New Roman"/>
          <w:i/>
          <w:iCs/>
          <w:color w:val="222222"/>
          <w:sz w:val="24"/>
          <w:szCs w:val="24"/>
          <w:shd w:val="clear" w:color="auto" w:fill="FFFFFF"/>
        </w:rPr>
        <w:t>Understanding human communication</w:t>
      </w:r>
      <w:r w:rsidRPr="00B02255">
        <w:rPr>
          <w:rFonts w:ascii="Times New Roman" w:hAnsi="Times New Roman" w:cs="Times New Roman"/>
          <w:color w:val="222222"/>
          <w:sz w:val="24"/>
          <w:szCs w:val="24"/>
          <w:shd w:val="clear" w:color="auto" w:fill="FFFFFF"/>
        </w:rPr>
        <w:t> (Vol. 10). Oxford University Press.</w:t>
      </w:r>
    </w:p>
    <w:p w:rsidR="00B02255" w:rsidRPr="00B02255" w:rsidP="00B02255">
      <w:pPr>
        <w:spacing w:line="480" w:lineRule="auto"/>
        <w:ind w:left="720" w:hanging="720"/>
        <w:rPr>
          <w:rFonts w:ascii="Times New Roman" w:hAnsi="Times New Roman" w:cs="Times New Roman"/>
          <w:sz w:val="24"/>
          <w:szCs w:val="24"/>
        </w:rPr>
      </w:pPr>
      <w:r w:rsidRPr="00B02255">
        <w:rPr>
          <w:rFonts w:ascii="Times New Roman" w:hAnsi="Times New Roman" w:cs="Times New Roman"/>
          <w:color w:val="222222"/>
          <w:sz w:val="24"/>
          <w:szCs w:val="24"/>
          <w:shd w:val="clear" w:color="auto" w:fill="FFFFFF"/>
        </w:rPr>
        <w:t>Cardon, P. W. (2018). </w:t>
      </w:r>
      <w:r w:rsidRPr="00B02255">
        <w:rPr>
          <w:rFonts w:ascii="Times New Roman" w:hAnsi="Times New Roman" w:cs="Times New Roman"/>
          <w:i/>
          <w:iCs/>
          <w:color w:val="222222"/>
          <w:sz w:val="24"/>
          <w:szCs w:val="24"/>
          <w:shd w:val="clear" w:color="auto" w:fill="FFFFFF"/>
        </w:rPr>
        <w:t>Business Communication: Developing Leaders for a Networked World (3e)</w:t>
      </w:r>
      <w:r w:rsidRPr="00B02255">
        <w:rPr>
          <w:rFonts w:ascii="Times New Roman" w:hAnsi="Times New Roman" w:cs="Times New Roman"/>
          <w:color w:val="222222"/>
          <w:sz w:val="24"/>
          <w:szCs w:val="24"/>
          <w:shd w:val="clear" w:color="auto" w:fill="FFFFFF"/>
        </w:rPr>
        <w:t>. McGraw-Hill.</w:t>
      </w:r>
    </w:p>
    <w:p w:rsidR="00B02255" w:rsidRPr="00B02255" w:rsidP="00B02255">
      <w:pPr>
        <w:spacing w:line="480" w:lineRule="auto"/>
        <w:ind w:left="720" w:hanging="720"/>
        <w:rPr>
          <w:rFonts w:ascii="Times New Roman" w:hAnsi="Times New Roman" w:cs="Times New Roman"/>
          <w:color w:val="222222"/>
          <w:sz w:val="24"/>
          <w:szCs w:val="24"/>
          <w:shd w:val="clear" w:color="auto" w:fill="FFFFFF"/>
        </w:rPr>
      </w:pPr>
      <w:r w:rsidRPr="00B02255">
        <w:rPr>
          <w:rFonts w:ascii="Times New Roman" w:hAnsi="Times New Roman" w:cs="Times New Roman"/>
          <w:color w:val="222222"/>
          <w:sz w:val="24"/>
          <w:szCs w:val="24"/>
          <w:shd w:val="clear" w:color="auto" w:fill="FFFFFF"/>
        </w:rPr>
        <w:t>Ganta, V. C. (2014). Motivation in the workplace to improve the employee performance. </w:t>
      </w:r>
      <w:r w:rsidRPr="00B02255">
        <w:rPr>
          <w:rFonts w:ascii="Times New Roman" w:hAnsi="Times New Roman" w:cs="Times New Roman"/>
          <w:i/>
          <w:iCs/>
          <w:color w:val="222222"/>
          <w:sz w:val="24"/>
          <w:szCs w:val="24"/>
          <w:shd w:val="clear" w:color="auto" w:fill="FFFFFF"/>
        </w:rPr>
        <w:t>International Journal of Engineering Technology, Management and Applied Sciences</w:t>
      </w:r>
      <w:r w:rsidRPr="00B02255">
        <w:rPr>
          <w:rFonts w:ascii="Times New Roman" w:hAnsi="Times New Roman" w:cs="Times New Roman"/>
          <w:color w:val="222222"/>
          <w:sz w:val="24"/>
          <w:szCs w:val="24"/>
          <w:shd w:val="clear" w:color="auto" w:fill="FFFFFF"/>
        </w:rPr>
        <w:t>, </w:t>
      </w:r>
      <w:r w:rsidRPr="00B02255">
        <w:rPr>
          <w:rFonts w:ascii="Times New Roman" w:hAnsi="Times New Roman" w:cs="Times New Roman"/>
          <w:i/>
          <w:iCs/>
          <w:color w:val="222222"/>
          <w:sz w:val="24"/>
          <w:szCs w:val="24"/>
          <w:shd w:val="clear" w:color="auto" w:fill="FFFFFF"/>
        </w:rPr>
        <w:t>2</w:t>
      </w:r>
      <w:r w:rsidRPr="00B02255">
        <w:rPr>
          <w:rFonts w:ascii="Times New Roman" w:hAnsi="Times New Roman" w:cs="Times New Roman"/>
          <w:color w:val="222222"/>
          <w:sz w:val="24"/>
          <w:szCs w:val="24"/>
          <w:shd w:val="clear" w:color="auto" w:fill="FFFFFF"/>
        </w:rPr>
        <w:t>(6), 221-230.</w:t>
      </w:r>
    </w:p>
    <w:p w:rsidR="00B02255" w:rsidRPr="00B02255" w:rsidP="00B02255">
      <w:pPr>
        <w:spacing w:line="480" w:lineRule="auto"/>
        <w:ind w:left="720" w:hanging="720"/>
        <w:rPr>
          <w:rFonts w:ascii="Times New Roman" w:hAnsi="Times New Roman" w:cs="Times New Roman"/>
          <w:sz w:val="24"/>
          <w:szCs w:val="24"/>
        </w:rPr>
      </w:pPr>
      <w:r w:rsidRPr="00B02255">
        <w:rPr>
          <w:rFonts w:ascii="Times New Roman" w:hAnsi="Times New Roman" w:cs="Times New Roman"/>
          <w:color w:val="222222"/>
          <w:sz w:val="24"/>
          <w:szCs w:val="24"/>
          <w:shd w:val="clear" w:color="auto" w:fill="FFFFFF"/>
        </w:rPr>
        <w:t>Lindsey, A., King, E., Hebl, M., &amp; Levine, N. (2015). The impact of method, motivation, and empathy on diversity training effectiveness. </w:t>
      </w:r>
      <w:r w:rsidRPr="00B02255">
        <w:rPr>
          <w:rFonts w:ascii="Times New Roman" w:hAnsi="Times New Roman" w:cs="Times New Roman"/>
          <w:i/>
          <w:iCs/>
          <w:color w:val="222222"/>
          <w:sz w:val="24"/>
          <w:szCs w:val="24"/>
          <w:shd w:val="clear" w:color="auto" w:fill="FFFFFF"/>
        </w:rPr>
        <w:t>Journal of Business and Psychology</w:t>
      </w:r>
      <w:r w:rsidRPr="00B02255">
        <w:rPr>
          <w:rFonts w:ascii="Times New Roman" w:hAnsi="Times New Roman" w:cs="Times New Roman"/>
          <w:color w:val="222222"/>
          <w:sz w:val="24"/>
          <w:szCs w:val="24"/>
          <w:shd w:val="clear" w:color="auto" w:fill="FFFFFF"/>
        </w:rPr>
        <w:t>, </w:t>
      </w:r>
      <w:r w:rsidRPr="00B02255">
        <w:rPr>
          <w:rFonts w:ascii="Times New Roman" w:hAnsi="Times New Roman" w:cs="Times New Roman"/>
          <w:i/>
          <w:iCs/>
          <w:color w:val="222222"/>
          <w:sz w:val="24"/>
          <w:szCs w:val="24"/>
          <w:shd w:val="clear" w:color="auto" w:fill="FFFFFF"/>
        </w:rPr>
        <w:t>30</w:t>
      </w:r>
      <w:r w:rsidRPr="00B02255">
        <w:rPr>
          <w:rFonts w:ascii="Times New Roman" w:hAnsi="Times New Roman" w:cs="Times New Roman"/>
          <w:color w:val="222222"/>
          <w:sz w:val="24"/>
          <w:szCs w:val="24"/>
          <w:shd w:val="clear" w:color="auto" w:fill="FFFFFF"/>
        </w:rPr>
        <w:t>(3), 605-617.</w:t>
      </w:r>
    </w:p>
    <w:p w:rsidR="00B02255" w:rsidRPr="00B02255" w:rsidP="00B02255">
      <w:pPr>
        <w:spacing w:line="480" w:lineRule="auto"/>
        <w:ind w:left="720" w:hanging="720"/>
        <w:rPr>
          <w:rFonts w:ascii="Times New Roman" w:hAnsi="Times New Roman" w:cs="Times New Roman"/>
          <w:sz w:val="24"/>
          <w:szCs w:val="24"/>
        </w:rPr>
      </w:pPr>
      <w:r w:rsidRPr="00B02255">
        <w:rPr>
          <w:rFonts w:ascii="Times New Roman" w:hAnsi="Times New Roman" w:cs="Times New Roman"/>
          <w:color w:val="222222"/>
          <w:sz w:val="24"/>
          <w:szCs w:val="24"/>
          <w:shd w:val="clear" w:color="auto" w:fill="FFFFFF"/>
        </w:rPr>
        <w:t>Saeed, T., Almas, S., Anis-ul-Haq, M., &amp; Niazi, G. S. K. (2014). Leadership styles: relationship with conflict management styles. </w:t>
      </w:r>
      <w:r w:rsidRPr="00B02255">
        <w:rPr>
          <w:rFonts w:ascii="Times New Roman" w:hAnsi="Times New Roman" w:cs="Times New Roman"/>
          <w:i/>
          <w:iCs/>
          <w:color w:val="222222"/>
          <w:sz w:val="24"/>
          <w:szCs w:val="24"/>
          <w:shd w:val="clear" w:color="auto" w:fill="FFFFFF"/>
        </w:rPr>
        <w:t>International Journal of Conflict Management</w:t>
      </w:r>
      <w:r w:rsidRPr="00B02255">
        <w:rPr>
          <w:rFonts w:ascii="Times New Roman" w:hAnsi="Times New Roman" w:cs="Times New Roman"/>
          <w:color w:val="222222"/>
          <w:sz w:val="24"/>
          <w:szCs w:val="24"/>
          <w:shd w:val="clear" w:color="auto" w:fill="FFFFFF"/>
        </w:rPr>
        <w:t>, </w:t>
      </w:r>
      <w:r w:rsidRPr="00B02255">
        <w:rPr>
          <w:rFonts w:ascii="Times New Roman" w:hAnsi="Times New Roman" w:cs="Times New Roman"/>
          <w:i/>
          <w:iCs/>
          <w:color w:val="222222"/>
          <w:sz w:val="24"/>
          <w:szCs w:val="24"/>
          <w:shd w:val="clear" w:color="auto" w:fill="FFFFFF"/>
        </w:rPr>
        <w:t>25</w:t>
      </w:r>
      <w:r w:rsidRPr="00B02255">
        <w:rPr>
          <w:rFonts w:ascii="Times New Roman" w:hAnsi="Times New Roman" w:cs="Times New Roman"/>
          <w:color w:val="222222"/>
          <w:sz w:val="24"/>
          <w:szCs w:val="24"/>
          <w:shd w:val="clear" w:color="auto" w:fill="FFFFFF"/>
        </w:rPr>
        <w:t>(3), 214-225.</w:t>
      </w:r>
    </w:p>
    <w:sectPr w:rsidSect="00B02255">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sz w:val="24"/>
        <w:szCs w:val="24"/>
      </w:rPr>
      <w:id w:val="-1888791209"/>
      <w:docPartObj>
        <w:docPartGallery w:val="Page Numbers (Top of Page)"/>
        <w:docPartUnique/>
      </w:docPartObj>
    </w:sdtPr>
    <w:sdtEndPr>
      <w:rPr>
        <w:noProof/>
      </w:rPr>
    </w:sdtEndPr>
    <w:sdtContent>
      <w:p w:rsidR="00B02255" w:rsidRPr="00B02255">
        <w:pPr>
          <w:pStyle w:val="Header"/>
          <w:jc w:val="right"/>
          <w:rPr>
            <w:rFonts w:ascii="Times New Roman" w:hAnsi="Times New Roman" w:cs="Times New Roman"/>
            <w:sz w:val="24"/>
            <w:szCs w:val="24"/>
          </w:rPr>
        </w:pPr>
        <w:r w:rsidRPr="00B02255">
          <w:rPr>
            <w:rFonts w:ascii="Times New Roman" w:hAnsi="Times New Roman" w:cs="Times New Roman"/>
            <w:sz w:val="24"/>
            <w:szCs w:val="24"/>
          </w:rPr>
          <w:t>COMPLEMENTARY PARTNERS</w:t>
        </w:r>
        <w:r>
          <w:rPr>
            <w:rFonts w:ascii="Times New Roman" w:hAnsi="Times New Roman" w:cs="Times New Roman"/>
            <w:sz w:val="24"/>
            <w:szCs w:val="24"/>
          </w:rPr>
          <w:t xml:space="preserve">                                                                                                </w:t>
        </w:r>
        <w:r w:rsidRPr="00B02255">
          <w:rPr>
            <w:rFonts w:ascii="Times New Roman" w:hAnsi="Times New Roman" w:cs="Times New Roman"/>
            <w:sz w:val="24"/>
            <w:szCs w:val="24"/>
          </w:rPr>
          <w:fldChar w:fldCharType="begin"/>
        </w:r>
        <w:r w:rsidRPr="00B02255">
          <w:rPr>
            <w:rFonts w:ascii="Times New Roman" w:hAnsi="Times New Roman" w:cs="Times New Roman"/>
            <w:sz w:val="24"/>
            <w:szCs w:val="24"/>
          </w:rPr>
          <w:instrText xml:space="preserve"> PAGE   \* MERGEFORMAT </w:instrText>
        </w:r>
        <w:r w:rsidRPr="00B02255">
          <w:rPr>
            <w:rFonts w:ascii="Times New Roman" w:hAnsi="Times New Roman" w:cs="Times New Roman"/>
            <w:sz w:val="24"/>
            <w:szCs w:val="24"/>
          </w:rPr>
          <w:fldChar w:fldCharType="separate"/>
        </w:r>
        <w:r>
          <w:rPr>
            <w:rFonts w:ascii="Times New Roman" w:hAnsi="Times New Roman" w:cs="Times New Roman"/>
            <w:noProof/>
            <w:sz w:val="24"/>
            <w:szCs w:val="24"/>
          </w:rPr>
          <w:t>2</w:t>
        </w:r>
        <w:r w:rsidRPr="00B02255">
          <w:rPr>
            <w:rFonts w:ascii="Times New Roman" w:hAnsi="Times New Roman" w:cs="Times New Roman"/>
            <w:noProof/>
            <w:sz w:val="24"/>
            <w:szCs w:val="24"/>
          </w:rPr>
          <w:fldChar w:fldCharType="end"/>
        </w:r>
      </w:p>
    </w:sdtContent>
  </w:sdt>
  <w:p w:rsidR="00B02255" w:rsidRPr="00B02255">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sz w:val="24"/>
        <w:szCs w:val="24"/>
      </w:rPr>
      <w:id w:val="-1714569438"/>
      <w:docPartObj>
        <w:docPartGallery w:val="Page Numbers (Top of Page)"/>
        <w:docPartUnique/>
      </w:docPartObj>
    </w:sdtPr>
    <w:sdtEndPr>
      <w:rPr>
        <w:noProof/>
      </w:rPr>
    </w:sdtEndPr>
    <w:sdtContent>
      <w:p w:rsidR="00B02255" w:rsidRPr="00B02255">
        <w:pPr>
          <w:pStyle w:val="Header"/>
          <w:jc w:val="right"/>
          <w:rPr>
            <w:rFonts w:ascii="Times New Roman" w:hAnsi="Times New Roman" w:cs="Times New Roman"/>
            <w:sz w:val="24"/>
            <w:szCs w:val="24"/>
          </w:rPr>
        </w:pPr>
        <w:r w:rsidRPr="00B02255">
          <w:rPr>
            <w:rFonts w:ascii="Times New Roman" w:hAnsi="Times New Roman" w:cs="Times New Roman"/>
            <w:sz w:val="24"/>
            <w:szCs w:val="24"/>
          </w:rPr>
          <w:t>Running head: COMPLEMENTARY PARTNERS</w:t>
        </w:r>
        <w:r>
          <w:rPr>
            <w:rFonts w:ascii="Times New Roman" w:hAnsi="Times New Roman" w:cs="Times New Roman"/>
            <w:sz w:val="24"/>
            <w:szCs w:val="24"/>
          </w:rPr>
          <w:t xml:space="preserve">                                                                        </w:t>
        </w:r>
        <w:r w:rsidRPr="00B02255">
          <w:rPr>
            <w:rFonts w:ascii="Times New Roman" w:hAnsi="Times New Roman" w:cs="Times New Roman"/>
            <w:sz w:val="24"/>
            <w:szCs w:val="24"/>
          </w:rPr>
          <w:fldChar w:fldCharType="begin"/>
        </w:r>
        <w:r w:rsidRPr="00B02255">
          <w:rPr>
            <w:rFonts w:ascii="Times New Roman" w:hAnsi="Times New Roman" w:cs="Times New Roman"/>
            <w:sz w:val="24"/>
            <w:szCs w:val="24"/>
          </w:rPr>
          <w:instrText xml:space="preserve"> PAGE   \* MERGEFORMAT </w:instrText>
        </w:r>
        <w:r w:rsidRPr="00B02255">
          <w:rPr>
            <w:rFonts w:ascii="Times New Roman" w:hAnsi="Times New Roman" w:cs="Times New Roman"/>
            <w:sz w:val="24"/>
            <w:szCs w:val="24"/>
          </w:rPr>
          <w:fldChar w:fldCharType="separate"/>
        </w:r>
        <w:r w:rsidR="00686E01">
          <w:rPr>
            <w:rFonts w:ascii="Times New Roman" w:hAnsi="Times New Roman" w:cs="Times New Roman"/>
            <w:noProof/>
            <w:sz w:val="24"/>
            <w:szCs w:val="24"/>
          </w:rPr>
          <w:t>1</w:t>
        </w:r>
        <w:r w:rsidRPr="00B02255">
          <w:rPr>
            <w:rFonts w:ascii="Times New Roman" w:hAnsi="Times New Roman" w:cs="Times New Roman"/>
            <w:noProof/>
            <w:sz w:val="24"/>
            <w:szCs w:val="24"/>
          </w:rPr>
          <w:fldChar w:fldCharType="end"/>
        </w:r>
      </w:p>
    </w:sdtContent>
  </w:sdt>
  <w:p w:rsidR="00B02255" w:rsidRPr="00B02255">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7C82"/>
    <w:rsid w:val="002404A2"/>
    <w:rsid w:val="0034366C"/>
    <w:rsid w:val="00377C82"/>
    <w:rsid w:val="004C56C0"/>
    <w:rsid w:val="0063369F"/>
    <w:rsid w:val="00686E01"/>
    <w:rsid w:val="00A27326"/>
    <w:rsid w:val="00B02255"/>
    <w:rsid w:val="00D76A37"/>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02255"/>
    <w:pPr>
      <w:tabs>
        <w:tab w:val="center" w:pos="4680"/>
        <w:tab w:val="right" w:pos="9360"/>
      </w:tabs>
      <w:spacing w:after="0" w:line="240" w:lineRule="auto"/>
    </w:pPr>
  </w:style>
  <w:style w:type="character" w:customStyle="1" w:styleId="HeaderChar">
    <w:name w:val="Header Char"/>
    <w:basedOn w:val="DefaultParagraphFont"/>
    <w:link w:val="Header"/>
    <w:uiPriority w:val="99"/>
    <w:rsid w:val="00B02255"/>
  </w:style>
  <w:style w:type="paragraph" w:styleId="Footer">
    <w:name w:val="footer"/>
    <w:basedOn w:val="Normal"/>
    <w:link w:val="FooterChar"/>
    <w:uiPriority w:val="99"/>
    <w:unhideWhenUsed/>
    <w:rsid w:val="00B02255"/>
    <w:pPr>
      <w:tabs>
        <w:tab w:val="center" w:pos="4680"/>
        <w:tab w:val="right" w:pos="9360"/>
      </w:tabs>
      <w:spacing w:after="0" w:line="240" w:lineRule="auto"/>
    </w:pPr>
  </w:style>
  <w:style w:type="character" w:customStyle="1" w:styleId="FooterChar">
    <w:name w:val="Footer Char"/>
    <w:basedOn w:val="DefaultParagraphFont"/>
    <w:link w:val="Footer"/>
    <w:uiPriority w:val="99"/>
    <w:rsid w:val="00B022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54</TotalTime>
  <Pages>6</Pages>
  <Words>1020</Words>
  <Characters>5816</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2019-11-21T19:55:00Z</dcterms:created>
  <dcterms:modified xsi:type="dcterms:W3CDTF">2019-11-21T20:49:00Z</dcterms:modified>
</cp:coreProperties>
</file>